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5A7" w:rsidRPr="007D25A7" w:rsidRDefault="007D25A7" w:rsidP="007D2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>Речевой модуль для педагогов</w:t>
      </w:r>
    </w:p>
    <w:p w:rsidR="007D25A7" w:rsidRPr="007D25A7" w:rsidRDefault="007D25A7" w:rsidP="007D2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>при обращении ребенка «Мне плохо»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 xml:space="preserve">Уважаемые педагоги, если ребенок обращается к Вам лично со своими трудностями не оставайтесь равнодушными. Необходимо сразу обратить внимание на ребенка и побеседовать с ним. Поговорив с ребенком, вы можете предотвратить непоправимые последствия. </w:t>
      </w:r>
    </w:p>
    <w:p w:rsidR="007D25A7" w:rsidRPr="007D25A7" w:rsidRDefault="007D25A7" w:rsidP="007D25A7">
      <w:pPr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>Этапы проведения беседы: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1. Вводный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2. Этап открытых вопросов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3. Этап подробного обсуждения основной темы беседы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4. Завершение беседы</w:t>
      </w:r>
    </w:p>
    <w:p w:rsidR="007D25A7" w:rsidRPr="007D25A7" w:rsidRDefault="007D25A7" w:rsidP="007D25A7">
      <w:pPr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>Принципы проведения беседы: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• Не разговаривать на ходу. Проводить беседу желательно в максимально комфортном (уединенном) месте и подобрать удобное для вас и для ребенка время.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• Во время беседы важен визуальный контакт с ребенком.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• Важно правильно слушать: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- внимательно слушайте, покажите ребенку что он и его слова очень важны для Вас;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- не перебивайте! Говорите только тогда, когда ребенок высказался;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- избегайте критики и обесценивания, не осуждайте и не спорьте;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- не показывайте, что вы испугались его слов.</w:t>
      </w:r>
    </w:p>
    <w:p w:rsidR="007D25A7" w:rsidRPr="007D25A7" w:rsidRDefault="007D25A7" w:rsidP="007D25A7">
      <w:pPr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 xml:space="preserve">1. Вводный этап: 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 xml:space="preserve">Если ребенок обратился к вам с просьбой поговорить о его трудностях, важно обратиться к ребенку по имени и договориться о том, как ему удобней поговорить: </w:t>
      </w:r>
      <w:r w:rsidRPr="007D25A7">
        <w:rPr>
          <w:rFonts w:ascii="Times New Roman" w:hAnsi="Times New Roman" w:cs="Times New Roman"/>
          <w:i/>
          <w:sz w:val="28"/>
          <w:szCs w:val="28"/>
        </w:rPr>
        <w:t>«Маша, спасибо, что обратилась ко мне, ты хочешь поговорить прямо сейчас или выберем место и время, чтобы нам никто не помешал?»</w:t>
      </w:r>
      <w:r w:rsidRPr="007D25A7">
        <w:rPr>
          <w:rFonts w:ascii="Times New Roman" w:hAnsi="Times New Roman" w:cs="Times New Roman"/>
          <w:sz w:val="28"/>
          <w:szCs w:val="28"/>
        </w:rPr>
        <w:t xml:space="preserve"> (обсуждение времени и места).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В случае выбора места и времени: «Договорились, я буду тебя ждать».</w:t>
      </w:r>
    </w:p>
    <w:p w:rsidR="007D25A7" w:rsidRPr="007D25A7" w:rsidRDefault="007D25A7" w:rsidP="007D25A7">
      <w:pPr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 xml:space="preserve">2. Этап открытых вопросов: 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«Я слушаю тебя».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«Что тебя волнует?»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lastRenderedPageBreak/>
        <w:t>«Чем я могу тебе помочь?»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«О чем ты сейчас переживаешь?»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«Как давно ты испытываешь это состояние?»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«Можешь ли ты обсуждать свою проблему с родителями?»</w:t>
      </w:r>
      <w:r w:rsidRPr="007D25A7">
        <w:rPr>
          <w:rFonts w:ascii="Times New Roman" w:hAnsi="Times New Roman" w:cs="Times New Roman"/>
          <w:sz w:val="28"/>
          <w:szCs w:val="28"/>
        </w:rPr>
        <w:t xml:space="preserve"> (изучаем ресурс семьи).</w:t>
      </w:r>
    </w:p>
    <w:p w:rsidR="007D25A7" w:rsidRPr="007D25A7" w:rsidRDefault="007D25A7" w:rsidP="007D25A7">
      <w:pPr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 xml:space="preserve">3. Этап подробного обсуждения основной темы беседы: 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«Расскажи мне поподробней, что с тобой происходит»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«Как давно ты находишься в таком состоянии?»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«Давай подумаем, что можно сделать»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«Давай поищем способы, которые бы помогли тебе справиться с твоими трудностями»</w:t>
      </w:r>
    </w:p>
    <w:p w:rsidR="007D25A7" w:rsidRPr="007D25A7" w:rsidRDefault="007D25A7" w:rsidP="007D25A7">
      <w:pPr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 xml:space="preserve"> «Что тебя успокаивает? Какие увлечения помогают тебе отвлечься? Что ты любишь делать?»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Необходимо найти ресурсы для стабилизации эмоционального состояния, можно поделиться с ребенком своими способами, найти общие способы, посмотреть на проблему с другой стороны, поискать в проблеме положительные стороны.</w:t>
      </w:r>
    </w:p>
    <w:p w:rsidR="007D25A7" w:rsidRPr="007D25A7" w:rsidRDefault="007D25A7" w:rsidP="00B17EF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Часто достаточно просто внимательно выслушать ребенка и показать ему, что он и его проблемы важны для вас</w:t>
      </w:r>
      <w:r w:rsidR="00B17EF1">
        <w:rPr>
          <w:rFonts w:ascii="Times New Roman" w:hAnsi="Times New Roman" w:cs="Times New Roman"/>
          <w:sz w:val="28"/>
          <w:szCs w:val="28"/>
        </w:rPr>
        <w:t>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 xml:space="preserve">Если ребенок рассказывает вам о своих проблемах, и вы понимаете, что </w:t>
      </w:r>
    </w:p>
    <w:p w:rsidR="007D25A7" w:rsidRPr="007D25A7" w:rsidRDefault="007D25A7" w:rsidP="00B17EF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решение его трудностей выходит за рамки вашей компетентности (ребенок рассказывает о суицидальных мыслях: «Я больше так не могу, я устал», «Я больше не хочу жить»), необходимо привлечь других специалистов, скажите ему об этом: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 xml:space="preserve"> «Маша, то, о чем ты мне говоришь очень важно, и важно обсуждать это с психологом» «Давай вместе обратимся к психологу нашей школы или к психологу психологического центра», «С кем бы тебе было комфортно поговорить?». 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Дайте ему варианты, куда он мог бы обратиться за помощью (телефоны доверия, психологические центры).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 xml:space="preserve"> «Запиши телефоны, куда можно обратиться анонимно». 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«Мы можем вместе позвонить и записаться с тобой на прием к психологу».</w:t>
      </w:r>
    </w:p>
    <w:p w:rsidR="007D25A7" w:rsidRPr="007D25A7" w:rsidRDefault="007D25A7" w:rsidP="00B17E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федеральный телефон доверия для детей и подростков 88 2 122, </w:t>
      </w:r>
    </w:p>
    <w:p w:rsidR="007D25A7" w:rsidRPr="007D25A7" w:rsidRDefault="007D25A7" w:rsidP="00B17E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>региональный телефон доверия для детей и подростков «Перемена» 88003000122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 xml:space="preserve"> «Запиши адрес и телефон куда можно обратиться очно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 xml:space="preserve">ЦЕНТР ПСИХОЛОГО-ПЕДАГОГИЧЕСКОЙ, МЕДИЦИНСКОЙ И </w:t>
      </w:r>
    </w:p>
    <w:p w:rsidR="007D25A7" w:rsidRPr="007D25A7" w:rsidRDefault="007D25A7" w:rsidP="007D25A7">
      <w:pPr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СОЦИАЛЬНОЙ ПОМОЩИ</w:t>
      </w:r>
    </w:p>
    <w:p w:rsidR="0006744B" w:rsidRPr="0006744B" w:rsidRDefault="007D25A7" w:rsidP="000674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25A7">
        <w:rPr>
          <w:rFonts w:ascii="Times New Roman" w:hAnsi="Times New Roman" w:cs="Times New Roman"/>
          <w:sz w:val="28"/>
          <w:szCs w:val="28"/>
        </w:rPr>
        <w:t xml:space="preserve">Центральный офис </w:t>
      </w:r>
      <w:r w:rsidR="0006744B" w:rsidRPr="0006744B">
        <w:rPr>
          <w:rFonts w:ascii="Times New Roman" w:hAnsi="Times New Roman" w:cs="Times New Roman"/>
          <w:sz w:val="28"/>
          <w:szCs w:val="28"/>
        </w:rPr>
        <w:t>г. Пермь, ул. Маршала Рыбалко, 101 б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т. 8(342)252-77-82     8(342)252-87-72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Филиалы центра: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г. Орда, ул. 1 Мая, 8, тел. +7(34258)2-00-57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г. Соликамск, ул. Степана Разина, 39, тел. +7(34253)3-89-23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г. Верещагино, ул. Ленина, 18, тел. +7(34254)3-30-37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г. Чайковский, ул. Горького, 22, тел. +7(34256)9-56-15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г. Чусовой, ул. 50 лет ВЛКСМ, 2/3, тел. +7(34256)3-79-76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г. Кунгур, ул. Гребнева, 83, тел. +7(34271)4-00-53</w:t>
      </w:r>
    </w:p>
    <w:p w:rsidR="0006744B" w:rsidRPr="0006744B" w:rsidRDefault="0006744B" w:rsidP="0006744B">
      <w:pPr>
        <w:rPr>
          <w:rFonts w:ascii="Times New Roman" w:hAnsi="Times New Roman" w:cs="Times New Roman"/>
          <w:sz w:val="28"/>
          <w:szCs w:val="28"/>
        </w:rPr>
      </w:pPr>
    </w:p>
    <w:p w:rsidR="0006744B" w:rsidRPr="007D25A7" w:rsidRDefault="0006744B" w:rsidP="0006744B">
      <w:pPr>
        <w:rPr>
          <w:rFonts w:ascii="Times New Roman" w:hAnsi="Times New Roman" w:cs="Times New Roman"/>
          <w:sz w:val="28"/>
          <w:szCs w:val="28"/>
        </w:rPr>
      </w:pPr>
      <w:r w:rsidRPr="0006744B">
        <w:rPr>
          <w:rFonts w:ascii="Times New Roman" w:hAnsi="Times New Roman" w:cs="Times New Roman"/>
          <w:sz w:val="28"/>
          <w:szCs w:val="28"/>
        </w:rPr>
        <w:t>с. Кочево, ул. Олега Кошевого, 2а, тел. +7(34293)9-11-23</w:t>
      </w:r>
    </w:p>
    <w:bookmarkEnd w:id="0"/>
    <w:p w:rsidR="007D25A7" w:rsidRPr="007D25A7" w:rsidRDefault="007D25A7" w:rsidP="007D25A7">
      <w:pPr>
        <w:rPr>
          <w:rFonts w:ascii="Times New Roman" w:hAnsi="Times New Roman" w:cs="Times New Roman"/>
          <w:b/>
          <w:sz w:val="28"/>
          <w:szCs w:val="28"/>
        </w:rPr>
      </w:pPr>
      <w:r w:rsidRPr="007D25A7">
        <w:rPr>
          <w:rFonts w:ascii="Times New Roman" w:hAnsi="Times New Roman" w:cs="Times New Roman"/>
          <w:b/>
          <w:sz w:val="28"/>
          <w:szCs w:val="28"/>
        </w:rPr>
        <w:t>4. Завершение беседы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«Давай подведем итоги нашей встречи.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 xml:space="preserve">Важно не оставаться одному и обратиться за помощью к значимому для тебя взрослому родителю (если фигура родителя </w:t>
      </w:r>
      <w:proofErr w:type="spellStart"/>
      <w:r w:rsidRPr="007D25A7">
        <w:rPr>
          <w:rFonts w:ascii="Times New Roman" w:hAnsi="Times New Roman" w:cs="Times New Roman"/>
          <w:i/>
          <w:sz w:val="28"/>
          <w:szCs w:val="28"/>
        </w:rPr>
        <w:t>ресурсна</w:t>
      </w:r>
      <w:proofErr w:type="spellEnd"/>
      <w:r w:rsidRPr="007D25A7">
        <w:rPr>
          <w:rFonts w:ascii="Times New Roman" w:hAnsi="Times New Roman" w:cs="Times New Roman"/>
          <w:i/>
          <w:sz w:val="28"/>
          <w:szCs w:val="28"/>
        </w:rPr>
        <w:t>), психологу.</w:t>
      </w:r>
    </w:p>
    <w:p w:rsidR="007D25A7" w:rsidRPr="007D25A7" w:rsidRDefault="007D25A7" w:rsidP="00B17E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 xml:space="preserve">Знай, что ты всегда, при любых обстоятельствах можешь обратиться ко </w:t>
      </w:r>
    </w:p>
    <w:p w:rsidR="007D25A7" w:rsidRPr="007D25A7" w:rsidRDefault="007D25A7" w:rsidP="00B17E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5A7">
        <w:rPr>
          <w:rFonts w:ascii="Times New Roman" w:hAnsi="Times New Roman" w:cs="Times New Roman"/>
          <w:i/>
          <w:sz w:val="28"/>
          <w:szCs w:val="28"/>
        </w:rPr>
        <w:t>мне, важно не оставаться одному».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lastRenderedPageBreak/>
        <w:t>В случае, если ребенок согласился побеседовать со специалистом, продолжать уделять внимание ребенку, интересоваться его состоянием, его жизнью.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В случае, если ребенок не согласился ни к кому обратиться обращайтесь сами к психологу школы за помощью по сопровождению этого ребенка.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A7">
        <w:rPr>
          <w:rFonts w:ascii="Times New Roman" w:hAnsi="Times New Roman" w:cs="Times New Roman"/>
          <w:sz w:val="28"/>
          <w:szCs w:val="28"/>
        </w:rPr>
        <w:t>Также педагогу необходимо создавать ребенку ситуацию успеха в классе, школе, исходя из его интересов.</w:t>
      </w:r>
    </w:p>
    <w:p w:rsidR="007D25A7" w:rsidRPr="007D25A7" w:rsidRDefault="007D25A7" w:rsidP="00B17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25A7" w:rsidRPr="007D25A7" w:rsidRDefault="007D25A7">
      <w:pPr>
        <w:rPr>
          <w:rFonts w:ascii="Times New Roman" w:hAnsi="Times New Roman" w:cs="Times New Roman"/>
          <w:sz w:val="28"/>
          <w:szCs w:val="28"/>
        </w:rPr>
      </w:pPr>
    </w:p>
    <w:sectPr w:rsidR="007D25A7" w:rsidRPr="007D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4F"/>
    <w:rsid w:val="0006744B"/>
    <w:rsid w:val="001F7272"/>
    <w:rsid w:val="004D2E4F"/>
    <w:rsid w:val="007D25A7"/>
    <w:rsid w:val="00B1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D449"/>
  <w15:chartTrackingRefBased/>
  <w15:docId w15:val="{EB1654DA-7EE8-45E3-9218-7D6CEE4A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2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7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Мырзина Людмила Борисовна</dc:creator>
  <cp:keywords/>
  <dc:description/>
  <cp:lastModifiedBy>Мырзина Людмила Борисовна</cp:lastModifiedBy>
  <cp:revision>5</cp:revision>
  <dcterms:created xsi:type="dcterms:W3CDTF">2024-01-24T04:40:00Z</dcterms:created>
  <dcterms:modified xsi:type="dcterms:W3CDTF">2024-01-25T13:45:00Z</dcterms:modified>
</cp:coreProperties>
</file>