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88" w:rsidRPr="003A0488" w:rsidRDefault="003A0488" w:rsidP="003A048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A048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Общероссийское общественное движение «Народный фронт «За Россию» совместно с Министерством просвещения Российской Федерации с целью мониторинга ситуации по вопросам питания в школе запустили горячую линию 8-800-200-04-11.</w:t>
      </w:r>
      <w:bookmarkStart w:id="0" w:name="_GoBack"/>
      <w:bookmarkEnd w:id="0"/>
    </w:p>
    <w:p w:rsidR="003A0488" w:rsidRPr="003A0488" w:rsidRDefault="003A0488" w:rsidP="003A0488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3A0488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02.09.2024</w:t>
      </w:r>
    </w:p>
    <w:p w:rsidR="003A0488" w:rsidRPr="003A0488" w:rsidRDefault="003A0488" w:rsidP="003A0488">
      <w:pPr>
        <w:shd w:val="clear" w:color="auto" w:fill="FFFFFF"/>
        <w:spacing w:before="90" w:after="210" w:line="330" w:lineRule="atLeast"/>
        <w:jc w:val="both"/>
        <w:rPr>
          <w:rFonts w:ascii="Montserrat" w:eastAsia="Times New Roman" w:hAnsi="Montserrat" w:cs="Tahoma"/>
          <w:b/>
          <w:color w:val="555555"/>
          <w:sz w:val="24"/>
          <w:szCs w:val="24"/>
          <w:lang w:eastAsia="ru-RU"/>
        </w:rPr>
      </w:pPr>
      <w:r w:rsidRPr="003A0488">
        <w:rPr>
          <w:rFonts w:ascii="Montserrat" w:eastAsia="Times New Roman" w:hAnsi="Montserrat" w:cs="Tahoma"/>
          <w:b/>
          <w:color w:val="555555"/>
          <w:sz w:val="24"/>
          <w:szCs w:val="24"/>
          <w:lang w:eastAsia="ru-RU"/>
        </w:rPr>
        <w:t>Общероссийское общественное движение «Народный фронт «За Россию» совместно с Министерством просвещения Российской Федерации с целью мониторинга ситуации по вопросам питания в школе запустили горячую линию 8-800-200-04-11. Горячая линия работает в круглосуточном режиме и принимает обращения по организации питания, качества предоставляемой еды и ряду других вопросов.</w:t>
      </w:r>
    </w:p>
    <w:p w:rsidR="003A0488" w:rsidRPr="003A0488" w:rsidRDefault="003A0488" w:rsidP="003A0488">
      <w:pPr>
        <w:shd w:val="clear" w:color="auto" w:fill="FFFFFF"/>
        <w:spacing w:before="90" w:after="210" w:line="330" w:lineRule="atLeast"/>
        <w:jc w:val="both"/>
        <w:rPr>
          <w:rFonts w:ascii="Montserrat" w:eastAsia="Times New Roman" w:hAnsi="Montserrat" w:cs="Tahoma"/>
          <w:b/>
          <w:color w:val="555555"/>
          <w:sz w:val="24"/>
          <w:szCs w:val="24"/>
          <w:lang w:eastAsia="ru-RU"/>
        </w:rPr>
      </w:pPr>
      <w:r w:rsidRPr="003A0488">
        <w:rPr>
          <w:rFonts w:ascii="Montserrat" w:eastAsia="Times New Roman" w:hAnsi="Montserrat" w:cs="Tahoma"/>
          <w:b/>
          <w:color w:val="555555"/>
          <w:sz w:val="24"/>
          <w:szCs w:val="24"/>
          <w:lang w:eastAsia="ru-RU"/>
        </w:rPr>
        <w:t>Общероссийское общественное движение «Народный фронт «За Россию» совместно с Министерством просвещения Российской Федерации с целью мониторинга ситуации  по вопросам питания в школе запустили горячую линию 8-800-200-04-11.</w:t>
      </w:r>
    </w:p>
    <w:p w:rsidR="003A0488" w:rsidRPr="003A0488" w:rsidRDefault="003A0488" w:rsidP="003A0488">
      <w:pPr>
        <w:shd w:val="clear" w:color="auto" w:fill="FFFFFF"/>
        <w:spacing w:before="90" w:after="210" w:line="330" w:lineRule="atLeast"/>
        <w:jc w:val="both"/>
        <w:rPr>
          <w:rFonts w:ascii="Montserrat" w:eastAsia="Times New Roman" w:hAnsi="Montserrat" w:cs="Tahoma"/>
          <w:b/>
          <w:color w:val="555555"/>
          <w:sz w:val="24"/>
          <w:szCs w:val="24"/>
          <w:lang w:eastAsia="ru-RU"/>
        </w:rPr>
      </w:pPr>
      <w:r w:rsidRPr="003A0488">
        <w:rPr>
          <w:rFonts w:ascii="Montserrat" w:eastAsia="Times New Roman" w:hAnsi="Montserrat" w:cs="Tahoma"/>
          <w:b/>
          <w:color w:val="555555"/>
          <w:sz w:val="24"/>
          <w:szCs w:val="24"/>
          <w:lang w:eastAsia="ru-RU"/>
        </w:rPr>
        <w:t>Горячая линия работает в круглосуточном режиме и принимает обращения по организации питания, качества предоставляемой еды и ряду других вопросов.</w:t>
      </w:r>
    </w:p>
    <w:p w:rsidR="003A0488" w:rsidRPr="003A0488" w:rsidRDefault="003A0488" w:rsidP="003A0488">
      <w:pPr>
        <w:shd w:val="clear" w:color="auto" w:fill="FFFFFF"/>
        <w:spacing w:before="90" w:after="210" w:line="330" w:lineRule="atLeast"/>
        <w:jc w:val="both"/>
        <w:rPr>
          <w:rFonts w:ascii="Montserrat" w:eastAsia="Times New Roman" w:hAnsi="Montserrat" w:cs="Tahoma"/>
          <w:b/>
          <w:color w:val="555555"/>
          <w:sz w:val="24"/>
          <w:szCs w:val="24"/>
          <w:lang w:eastAsia="ru-RU"/>
        </w:rPr>
      </w:pPr>
      <w:r w:rsidRPr="003A0488">
        <w:rPr>
          <w:rFonts w:ascii="Montserrat" w:eastAsia="Times New Roman" w:hAnsi="Montserrat" w:cs="Tahoma"/>
          <w:b/>
          <w:color w:val="555555"/>
          <w:sz w:val="24"/>
          <w:szCs w:val="24"/>
          <w:lang w:eastAsia="ru-RU"/>
        </w:rPr>
        <w:t>Обращения обрабатываются в единой системе Общероссийского Народного Фронта совместно с региональными органами исполнительной власти, представителями Министерства просвещения Российской Федерации, Роспотребнадзора.</w:t>
      </w:r>
    </w:p>
    <w:p w:rsidR="003A0488" w:rsidRPr="003A0488" w:rsidRDefault="003A0488" w:rsidP="003A0488">
      <w:pPr>
        <w:shd w:val="clear" w:color="auto" w:fill="FFFFFF"/>
        <w:spacing w:before="90" w:after="210" w:line="330" w:lineRule="atLeast"/>
        <w:rPr>
          <w:rFonts w:ascii="Montserrat" w:eastAsia="Times New Roman" w:hAnsi="Montserrat" w:cs="Tahoma"/>
          <w:color w:val="555555"/>
          <w:sz w:val="24"/>
          <w:szCs w:val="24"/>
          <w:lang w:eastAsia="ru-RU"/>
        </w:rPr>
      </w:pPr>
    </w:p>
    <w:p w:rsidR="003A0488" w:rsidRPr="003A0488" w:rsidRDefault="003A0488" w:rsidP="003A048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48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80C3817" wp14:editId="77D08E3D">
            <wp:extent cx="1333500" cy="1333500"/>
            <wp:effectExtent l="0" t="0" r="0" b="0"/>
            <wp:docPr id="1" name="Рисунок 1" descr="4e0b791f-3ceb-4937-b7d9-b12248cfed6c.png">
              <a:hlinkClick xmlns:a="http://schemas.openxmlformats.org/drawingml/2006/main" r:id="rId6" tooltip="&quot;4e0b791f-3ceb-4937-b7d9-b12248cfed6c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e0b791f-3ceb-4937-b7d9-b12248cfed6c.png">
                      <a:hlinkClick r:id="rId6" tooltip="&quot;4e0b791f-3ceb-4937-b7d9-b12248cfed6c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FE8" w:rsidRDefault="008C2FE8"/>
    <w:sectPr w:rsidR="008C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34F2"/>
    <w:multiLevelType w:val="multilevel"/>
    <w:tmpl w:val="E35C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88"/>
    <w:rsid w:val="003A0488"/>
    <w:rsid w:val="008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8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4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8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1vishera.permschool.ru/upload/permscschool1vishera_new/images/big/6a/05/6a05b7e9b95daa81e090b7b11dcdace3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2024-09-17T09:28:00Z</dcterms:created>
  <dcterms:modified xsi:type="dcterms:W3CDTF">2024-09-17T09:29:00Z</dcterms:modified>
</cp:coreProperties>
</file>